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6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640"/>
        <w:gridCol w:w="3969"/>
      </w:tblGrid>
      <w:tr w:rsidR="007A2B58" w:rsidTr="007A2B58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A2B58" w:rsidRDefault="007A2B58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РУКОВОДИТЕЛЬ ИСПОЛНИТЕЛЬНОГО </w:t>
            </w:r>
          </w:p>
          <w:p w:rsidR="007A2B58" w:rsidRDefault="007A2B58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КОМИТЕТА ФЕДОРОВСКОГО    СЕЛЬСКОГО ПОСЕЛЕНИЯ</w:t>
            </w:r>
          </w:p>
          <w:p w:rsidR="007A2B58" w:rsidRDefault="007A2B58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КАЙБИЦКОГО МУНИЦИПАЛЬНОГО РАЙОНА</w:t>
            </w:r>
          </w:p>
          <w:p w:rsidR="007A2B58" w:rsidRDefault="007A2B58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7A2B58" w:rsidRDefault="007A2B5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A2B58" w:rsidRDefault="007A2B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A2B58" w:rsidRDefault="007A2B58" w:rsidP="007A2B58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ТАТАРСТАН </w:t>
            </w:r>
            <w:r>
              <w:rPr>
                <w:b/>
                <w:sz w:val="24"/>
                <w:szCs w:val="24"/>
                <w:lang w:val="tt-RU" w:eastAsia="en-US"/>
              </w:rPr>
              <w:t>Р</w:t>
            </w:r>
            <w:r>
              <w:rPr>
                <w:b/>
                <w:sz w:val="24"/>
                <w:szCs w:val="24"/>
                <w:lang w:eastAsia="en-US"/>
              </w:rPr>
              <w:t>ЕСПУБЛИКАСЫ</w:t>
            </w:r>
          </w:p>
          <w:p w:rsidR="007A2B58" w:rsidRDefault="007A2B58" w:rsidP="007A2B58">
            <w:pPr>
              <w:spacing w:line="240" w:lineRule="auto"/>
              <w:jc w:val="center"/>
              <w:rPr>
                <w:b/>
                <w:sz w:val="24"/>
                <w:szCs w:val="24"/>
                <w:lang w:val="tt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КАЙБЫЧ</w:t>
            </w:r>
          </w:p>
          <w:p w:rsidR="007A2B58" w:rsidRDefault="007A2B58" w:rsidP="007A2B58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 РАЙОНЫ</w:t>
            </w:r>
          </w:p>
          <w:p w:rsidR="007A2B58" w:rsidRDefault="007A2B58" w:rsidP="007A2B58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ФЕДОРОВСКИЙ АВЫЛ ЖИРЛЕГЕ БАШКАРМА КОМИТЕТЫ</w:t>
            </w:r>
          </w:p>
          <w:p w:rsidR="007A2B58" w:rsidRDefault="007A2B58" w:rsidP="007A2B58">
            <w:pPr>
              <w:spacing w:line="240" w:lineRule="auto"/>
              <w:jc w:val="center"/>
              <w:rPr>
                <w:b/>
                <w:sz w:val="24"/>
                <w:szCs w:val="24"/>
                <w:lang w:val="tt-RU" w:eastAsia="en-US"/>
              </w:rPr>
            </w:pPr>
            <w:r>
              <w:rPr>
                <w:b/>
                <w:sz w:val="24"/>
                <w:szCs w:val="24"/>
                <w:lang w:val="tt-RU" w:eastAsia="en-US"/>
              </w:rPr>
              <w:t>ҖИТӘКЧЕСЕ</w:t>
            </w:r>
          </w:p>
          <w:p w:rsidR="007A2B58" w:rsidRDefault="007A2B58">
            <w:pPr>
              <w:spacing w:line="240" w:lineRule="auto"/>
              <w:jc w:val="center"/>
              <w:rPr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7A2B58" w:rsidRDefault="007A2B58" w:rsidP="007A2B58">
      <w:pPr>
        <w:spacing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</w:t>
      </w:r>
    </w:p>
    <w:p w:rsidR="007A2B58" w:rsidRDefault="007A2B58" w:rsidP="007A2B58">
      <w:pPr>
        <w:spacing w:line="240" w:lineRule="auto"/>
        <w:rPr>
          <w:b/>
          <w:noProof/>
          <w:sz w:val="28"/>
          <w:szCs w:val="28"/>
          <w:lang w:val="tt-RU"/>
        </w:rPr>
      </w:pPr>
      <w:r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7A2B58" w:rsidRDefault="007A2B58" w:rsidP="007A2B58">
      <w:pPr>
        <w:spacing w:line="240" w:lineRule="auto"/>
        <w:rPr>
          <w:b/>
          <w:noProof/>
          <w:sz w:val="28"/>
          <w:szCs w:val="28"/>
          <w:lang w:val="tt-RU"/>
        </w:rPr>
      </w:pPr>
      <w:r>
        <w:rPr>
          <w:b/>
          <w:noProof/>
          <w:sz w:val="28"/>
          <w:szCs w:val="28"/>
          <w:lang w:val="tt-RU"/>
        </w:rPr>
        <w:t xml:space="preserve">  </w:t>
      </w:r>
    </w:p>
    <w:p w:rsidR="007A2B58" w:rsidRPr="00D30238" w:rsidRDefault="007A2B58" w:rsidP="007A2B58">
      <w:pPr>
        <w:spacing w:line="240" w:lineRule="auto"/>
        <w:rPr>
          <w:sz w:val="24"/>
          <w:szCs w:val="24"/>
        </w:rPr>
      </w:pPr>
      <w:r>
        <w:rPr>
          <w:sz w:val="20"/>
          <w:lang w:val="tt-RU"/>
        </w:rPr>
        <w:t xml:space="preserve">               </w:t>
      </w:r>
      <w:r w:rsidRPr="00D30238">
        <w:rPr>
          <w:sz w:val="24"/>
          <w:szCs w:val="24"/>
        </w:rPr>
        <w:t xml:space="preserve">17 декабря 2015 год      </w:t>
      </w:r>
      <w:r w:rsidRPr="00D30238">
        <w:rPr>
          <w:sz w:val="24"/>
          <w:szCs w:val="24"/>
        </w:rPr>
        <w:t xml:space="preserve">           </w:t>
      </w:r>
      <w:r w:rsidR="00D30238">
        <w:rPr>
          <w:sz w:val="24"/>
          <w:szCs w:val="24"/>
          <w:lang w:val="tt-RU"/>
        </w:rPr>
        <w:t xml:space="preserve">     </w:t>
      </w:r>
      <w:bookmarkStart w:id="0" w:name="_GoBack"/>
      <w:bookmarkEnd w:id="0"/>
      <w:r w:rsidRPr="00D30238">
        <w:rPr>
          <w:sz w:val="24"/>
          <w:szCs w:val="24"/>
          <w:lang w:val="tt-RU"/>
        </w:rPr>
        <w:t xml:space="preserve">     </w:t>
      </w:r>
      <w:r w:rsidR="00D30238">
        <w:rPr>
          <w:sz w:val="24"/>
          <w:szCs w:val="24"/>
        </w:rPr>
        <w:t xml:space="preserve">с. Федоровское  </w:t>
      </w:r>
      <w:r w:rsidRPr="00D30238">
        <w:rPr>
          <w:sz w:val="24"/>
          <w:szCs w:val="24"/>
        </w:rPr>
        <w:t xml:space="preserve"> </w:t>
      </w:r>
      <w:r w:rsidRPr="00D30238">
        <w:rPr>
          <w:sz w:val="24"/>
          <w:szCs w:val="24"/>
        </w:rPr>
        <w:t xml:space="preserve">               </w:t>
      </w:r>
      <w:r w:rsidRPr="00D30238">
        <w:rPr>
          <w:sz w:val="24"/>
          <w:szCs w:val="24"/>
        </w:rPr>
        <w:t xml:space="preserve">             № 20</w:t>
      </w:r>
    </w:p>
    <w:p w:rsidR="007A2B58" w:rsidRDefault="007A2B58" w:rsidP="007A2B58">
      <w:pPr>
        <w:spacing w:line="240" w:lineRule="auto"/>
        <w:jc w:val="center"/>
        <w:rPr>
          <w:sz w:val="28"/>
          <w:szCs w:val="28"/>
          <w:lang w:eastAsia="en-US"/>
        </w:rPr>
      </w:pPr>
    </w:p>
    <w:p w:rsidR="007A2B58" w:rsidRDefault="007A2B58" w:rsidP="007A2B58">
      <w:pPr>
        <w:spacing w:line="240" w:lineRule="auto"/>
        <w:jc w:val="center"/>
        <w:rPr>
          <w:sz w:val="28"/>
          <w:szCs w:val="28"/>
          <w:lang w:eastAsia="en-US"/>
        </w:rPr>
      </w:pPr>
    </w:p>
    <w:p w:rsidR="007A2B58" w:rsidRPr="007A2B58" w:rsidRDefault="007A2B58" w:rsidP="007A2B58">
      <w:pPr>
        <w:spacing w:line="240" w:lineRule="auto"/>
        <w:jc w:val="center"/>
        <w:rPr>
          <w:b/>
          <w:sz w:val="28"/>
          <w:szCs w:val="28"/>
          <w:lang w:eastAsia="en-US"/>
        </w:rPr>
      </w:pPr>
      <w:r w:rsidRPr="007A2B58">
        <w:rPr>
          <w:b/>
          <w:sz w:val="28"/>
          <w:szCs w:val="28"/>
          <w:lang w:eastAsia="en-US"/>
        </w:rPr>
        <w:t>О программе комплексного развития систем коммунальной инфраструктуры Федоровского сельского поселения на 2015-205 гг.</w:t>
      </w:r>
    </w:p>
    <w:p w:rsidR="007A2B58" w:rsidRDefault="007A2B58" w:rsidP="007A2B58">
      <w:pPr>
        <w:spacing w:line="240" w:lineRule="auto"/>
        <w:jc w:val="center"/>
        <w:rPr>
          <w:sz w:val="28"/>
          <w:szCs w:val="28"/>
          <w:lang w:eastAsia="en-US"/>
        </w:rPr>
      </w:pPr>
    </w:p>
    <w:p w:rsidR="007A2B58" w:rsidRDefault="007A2B58" w:rsidP="007A2B58">
      <w:pPr>
        <w:spacing w:line="240" w:lineRule="auto"/>
        <w:jc w:val="center"/>
        <w:rPr>
          <w:sz w:val="28"/>
          <w:szCs w:val="28"/>
          <w:lang w:eastAsia="en-US"/>
        </w:rPr>
      </w:pPr>
    </w:p>
    <w:p w:rsidR="007A2B58" w:rsidRDefault="007A2B58" w:rsidP="00D30238">
      <w:pPr>
        <w:spacing w:line="240" w:lineRule="auto"/>
        <w:ind w:left="-426" w:firstLine="142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Федеральным законом №131- ФЗ от 06 октября 2003 года «Об общих принципах местного самоуправления в Российской Федерации», в целях реализации положений Федерального закона от 30 декабря 2004 года № 210- ФЗ «Об основах регулирования тарифов организации коммунального комплекса», приказом Министерства регионального развития РФ от 06.05.2011 г. №204 «О разработке программ комплексного развития систем коммунальной инфраструктуры муниципальных образований»,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Устава Федоровского сельского поселения Кайбицкого муниципального района, Исполнительный комитет Федоровского сельского поселения </w:t>
      </w:r>
      <w:r w:rsidRPr="00D30238">
        <w:rPr>
          <w:b/>
          <w:sz w:val="28"/>
          <w:szCs w:val="28"/>
          <w:lang w:eastAsia="en-US"/>
        </w:rPr>
        <w:t>ПОСТАНОВЛЯЕТ:</w:t>
      </w:r>
    </w:p>
    <w:p w:rsidR="007A2B58" w:rsidRDefault="007A2B58" w:rsidP="007A2B58">
      <w:pPr>
        <w:pStyle w:val="a3"/>
        <w:numPr>
          <w:ilvl w:val="0"/>
          <w:numId w:val="1"/>
        </w:numPr>
        <w:spacing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Утвердить</w:t>
      </w:r>
      <w:r w:rsidR="00D30238">
        <w:rPr>
          <w:sz w:val="28"/>
          <w:szCs w:val="28"/>
          <w:lang w:eastAsia="en-US"/>
        </w:rPr>
        <w:t xml:space="preserve"> прилагаемую муниципальную целевую программу «Комплексное развитие систем коммунальной инфраструктуры на территории муниципального образования «Федоровское сельское поселение» на 2015-2025 годы», согласно приложению к настоящему постановлению.</w:t>
      </w:r>
    </w:p>
    <w:p w:rsidR="00D30238" w:rsidRDefault="00D30238" w:rsidP="007A2B58">
      <w:pPr>
        <w:pStyle w:val="a3"/>
        <w:numPr>
          <w:ilvl w:val="0"/>
          <w:numId w:val="1"/>
        </w:numPr>
        <w:spacing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Опубликовать настоящее Постановление на «Официальном портале правовой информации Республики Татарстан» (</w:t>
      </w:r>
      <w:r>
        <w:rPr>
          <w:sz w:val="28"/>
          <w:szCs w:val="28"/>
          <w:lang w:val="en-US" w:eastAsia="en-US"/>
        </w:rPr>
        <w:t>PRAVO</w:t>
      </w:r>
      <w:r w:rsidRPr="00D30238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TATARSTAN</w:t>
      </w:r>
      <w:r w:rsidRPr="00D30238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RU</w:t>
      </w:r>
      <w:r w:rsidRPr="00D30238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и разместить на официальном сайте Федоровского сельского поселения.</w:t>
      </w:r>
    </w:p>
    <w:p w:rsidR="00D30238" w:rsidRDefault="00D30238" w:rsidP="007A2B58">
      <w:pPr>
        <w:pStyle w:val="a3"/>
        <w:numPr>
          <w:ilvl w:val="0"/>
          <w:numId w:val="1"/>
        </w:numPr>
        <w:spacing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D30238" w:rsidRDefault="00D30238" w:rsidP="00D30238">
      <w:pPr>
        <w:spacing w:line="240" w:lineRule="auto"/>
        <w:jc w:val="left"/>
        <w:rPr>
          <w:b/>
          <w:sz w:val="28"/>
          <w:szCs w:val="28"/>
          <w:lang w:eastAsia="en-US"/>
        </w:rPr>
      </w:pPr>
    </w:p>
    <w:p w:rsidR="00D30238" w:rsidRDefault="00D30238" w:rsidP="00D30238">
      <w:pPr>
        <w:spacing w:line="240" w:lineRule="auto"/>
        <w:jc w:val="left"/>
        <w:rPr>
          <w:b/>
          <w:sz w:val="28"/>
          <w:szCs w:val="28"/>
          <w:lang w:eastAsia="en-US"/>
        </w:rPr>
      </w:pPr>
    </w:p>
    <w:p w:rsidR="00D30238" w:rsidRPr="00D30238" w:rsidRDefault="00D30238" w:rsidP="00D30238">
      <w:pPr>
        <w:spacing w:line="240" w:lineRule="auto"/>
        <w:jc w:val="left"/>
        <w:rPr>
          <w:b/>
          <w:sz w:val="28"/>
          <w:szCs w:val="28"/>
          <w:lang w:eastAsia="en-US"/>
        </w:rPr>
      </w:pPr>
    </w:p>
    <w:p w:rsidR="00D30238" w:rsidRPr="00D30238" w:rsidRDefault="00D30238" w:rsidP="00D30238">
      <w:pPr>
        <w:spacing w:line="240" w:lineRule="auto"/>
        <w:jc w:val="left"/>
        <w:rPr>
          <w:b/>
          <w:sz w:val="28"/>
          <w:szCs w:val="28"/>
          <w:lang w:eastAsia="en-US"/>
        </w:rPr>
      </w:pPr>
      <w:r w:rsidRPr="00D30238">
        <w:rPr>
          <w:b/>
          <w:sz w:val="28"/>
          <w:szCs w:val="28"/>
          <w:lang w:eastAsia="en-US"/>
        </w:rPr>
        <w:t>Руководитель исполкома</w:t>
      </w:r>
    </w:p>
    <w:p w:rsidR="00D30238" w:rsidRPr="00D30238" w:rsidRDefault="00D30238" w:rsidP="00D30238">
      <w:pPr>
        <w:spacing w:line="240" w:lineRule="auto"/>
        <w:jc w:val="left"/>
        <w:rPr>
          <w:b/>
          <w:sz w:val="28"/>
          <w:szCs w:val="28"/>
          <w:lang w:eastAsia="en-US"/>
        </w:rPr>
      </w:pPr>
      <w:r w:rsidRPr="00D30238">
        <w:rPr>
          <w:b/>
          <w:sz w:val="28"/>
          <w:szCs w:val="28"/>
          <w:lang w:eastAsia="en-US"/>
        </w:rPr>
        <w:t>Федоровского сельского поселения:               Ф.Ф. Зайнуллин</w:t>
      </w:r>
    </w:p>
    <w:p w:rsidR="007A2B58" w:rsidRDefault="007A2B58" w:rsidP="007A2B58">
      <w:pPr>
        <w:spacing w:line="240" w:lineRule="auto"/>
        <w:jc w:val="center"/>
        <w:rPr>
          <w:sz w:val="28"/>
          <w:szCs w:val="28"/>
          <w:lang w:eastAsia="en-US"/>
        </w:rPr>
      </w:pPr>
    </w:p>
    <w:p w:rsidR="00654029" w:rsidRDefault="00654029"/>
    <w:sectPr w:rsidR="00654029" w:rsidSect="00D302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D6C8C"/>
    <w:multiLevelType w:val="hybridMultilevel"/>
    <w:tmpl w:val="14264E60"/>
    <w:lvl w:ilvl="0" w:tplc="74625E7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58"/>
    <w:rsid w:val="00654029"/>
    <w:rsid w:val="007A2B58"/>
    <w:rsid w:val="00D3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8CBF0-BCA5-4D13-9AE1-BAFA67B0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58"/>
    <w:pPr>
      <w:widowControl w:val="0"/>
      <w:spacing w:after="0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2</cp:revision>
  <dcterms:created xsi:type="dcterms:W3CDTF">2015-12-24T10:24:00Z</dcterms:created>
  <dcterms:modified xsi:type="dcterms:W3CDTF">2015-12-24T10:39:00Z</dcterms:modified>
</cp:coreProperties>
</file>